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FB" w:rsidRDefault="00E21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color w:val="000000"/>
        </w:rPr>
        <w:t xml:space="preserve">     </w:t>
      </w:r>
    </w:p>
    <w:p w:rsidR="007276FB" w:rsidRDefault="007276F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7276FB" w:rsidRDefault="00E216E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Como uno de sus principales objetivos para el nuevo año,</w:t>
      </w:r>
    </w:p>
    <w:p w:rsidR="007276FB" w:rsidRDefault="007276F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7276FB" w:rsidRDefault="00E216E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BIRCHBOX REFUERZA SU COMPROMISO CON EL MEDIO AMBIENTE</w:t>
      </w:r>
    </w:p>
    <w:p w:rsidR="007276FB" w:rsidRDefault="007276F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7276FB" w:rsidRDefault="00E216E8" w:rsidP="00DC43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La líder de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ecommerce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de belleza por suscripción presenta nuevas medidas que amplían su plan </w:t>
      </w:r>
      <w:r w:rsidR="00DC433C">
        <w:rPr>
          <w:rFonts w:ascii="Calibri" w:eastAsia="Calibri" w:hAnsi="Calibri" w:cs="Calibri"/>
          <w:b/>
          <w:sz w:val="22"/>
          <w:szCs w:val="22"/>
        </w:rPr>
        <w:t>para un futuro más sostenible</w:t>
      </w:r>
    </w:p>
    <w:p w:rsidR="007276FB" w:rsidRDefault="007276FB" w:rsidP="00DC433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7276FB" w:rsidRDefault="00E216E8" w:rsidP="00DC43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heading=h.1fob9te" w:colFirst="0" w:colLast="0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La compañía acaba de cerrar un acuerdo con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Stasher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la marca líder en bolsas reutilizables realizadas </w:t>
      </w:r>
      <w:r>
        <w:rPr>
          <w:rFonts w:ascii="Calibri" w:eastAsia="Calibri" w:hAnsi="Calibri" w:cs="Calibri"/>
          <w:b/>
          <w:sz w:val="22"/>
          <w:szCs w:val="22"/>
        </w:rPr>
        <w:t>con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silicona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platinum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100%, para  crear un nueva experiencia de cajita mensual basada en el reciclaje y la conc</w:t>
      </w:r>
      <w:r w:rsidR="00DC433C">
        <w:rPr>
          <w:rFonts w:ascii="Calibri" w:eastAsia="Calibri" w:hAnsi="Calibri" w:cs="Calibri"/>
          <w:b/>
          <w:color w:val="000000"/>
          <w:sz w:val="22"/>
          <w:szCs w:val="22"/>
        </w:rPr>
        <w:t>ienciación con el medioambiente</w:t>
      </w:r>
    </w:p>
    <w:p w:rsidR="007276FB" w:rsidRDefault="007276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7276FB" w:rsidRDefault="007276FB">
      <w:pPr>
        <w:shd w:val="clear" w:color="auto" w:fill="FFFFFF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276FB" w:rsidRDefault="00624A7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Barcelona, </w:t>
      </w:r>
      <w:r w:rsidRPr="00624A7A">
        <w:rPr>
          <w:rFonts w:ascii="Calibri" w:eastAsia="Calibri" w:hAnsi="Calibri" w:cs="Calibri"/>
          <w:b/>
          <w:color w:val="000000"/>
          <w:sz w:val="22"/>
          <w:szCs w:val="22"/>
        </w:rPr>
        <w:t>23 de febrero de 2020.-</w:t>
      </w:r>
      <w:r w:rsidRPr="00624A7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hyperlink r:id="rId9">
        <w:proofErr w:type="spellStart"/>
        <w:r w:rsidR="00E216E8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Birchbox</w:t>
        </w:r>
        <w:proofErr w:type="spellEnd"/>
      </w:hyperlink>
      <w:r w:rsidR="00E216E8">
        <w:rPr>
          <w:rFonts w:ascii="Calibri" w:eastAsia="Calibri" w:hAnsi="Calibri" w:cs="Calibri"/>
          <w:color w:val="000000"/>
          <w:sz w:val="22"/>
          <w:szCs w:val="22"/>
        </w:rPr>
        <w:t xml:space="preserve"> comienza el año con nuevos propósitos. Tras su importante crecimiento en 2020, la líder </w:t>
      </w:r>
      <w:r w:rsidR="00E216E8">
        <w:rPr>
          <w:rFonts w:ascii="Calibri" w:eastAsia="Calibri" w:hAnsi="Calibri" w:cs="Calibri"/>
          <w:sz w:val="22"/>
          <w:szCs w:val="22"/>
        </w:rPr>
        <w:t>en</w:t>
      </w:r>
      <w:r w:rsidR="00E216E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E216E8">
        <w:rPr>
          <w:rFonts w:ascii="Calibri" w:eastAsia="Calibri" w:hAnsi="Calibri" w:cs="Calibri"/>
          <w:color w:val="000000"/>
          <w:sz w:val="22"/>
          <w:szCs w:val="22"/>
        </w:rPr>
        <w:t>ecommerce</w:t>
      </w:r>
      <w:proofErr w:type="spellEnd"/>
      <w:r w:rsidR="00E216E8">
        <w:rPr>
          <w:rFonts w:ascii="Calibri" w:eastAsia="Calibri" w:hAnsi="Calibri" w:cs="Calibri"/>
          <w:color w:val="000000"/>
          <w:sz w:val="22"/>
          <w:szCs w:val="22"/>
        </w:rPr>
        <w:t xml:space="preserve"> de belleza por suscripción se compromete a reforzar su política medioambiental durante 2021 y su compromiso con un futuro más sostenible.</w:t>
      </w:r>
      <w:bookmarkStart w:id="2" w:name="_GoBack"/>
      <w:bookmarkEnd w:id="2"/>
    </w:p>
    <w:p w:rsidR="007276FB" w:rsidRDefault="007276F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276FB" w:rsidRDefault="00E216E8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 compañía, que hasta ahora ya fabricaba sus cajitas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material reciclado,  está trabajando en un plan de sostenibilidad y da un paso más allá con el compromiso de transformar al menos el 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% de sus cajas en neceseres </w:t>
      </w:r>
      <w:r>
        <w:rPr>
          <w:rFonts w:ascii="Calibri" w:eastAsia="Calibri" w:hAnsi="Calibri" w:cs="Calibri"/>
          <w:sz w:val="22"/>
          <w:szCs w:val="22"/>
        </w:rPr>
        <w:t xml:space="preserve">u otros formatos reutilizables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para que sus suscriptoras puedan darles un uso más continuado. “Desde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estamos estudiando medidas para reducir el impacto ambiental en el proceso de producción y logística, así como nuevas experiencias para nuestras usuarias que contribuyan a concienciar sobre la importancia del reciclaje y el cuidado del medioambiente”, explica Alex Vallbona, presidente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Europa.</w:t>
      </w:r>
    </w:p>
    <w:p w:rsidR="007276FB" w:rsidRDefault="007276FB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7276FB" w:rsidRDefault="00E216E8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En esta línea,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acaba de cerrar un acuerdo con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Stasher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la marca líder en bolsas reutilizables realizadas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silicona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platinum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100% como alternativa ecológica a las bolsas de plástico y recipientes herméticos de alimentos. Ambas empresas crearán una nueva experiencia de cajita mensual basada en la sostenibilidad, que verá la luz en </w:t>
      </w:r>
      <w:r>
        <w:rPr>
          <w:rFonts w:ascii="Calibri" w:eastAsia="Calibri" w:hAnsi="Calibri" w:cs="Calibri"/>
          <w:sz w:val="22"/>
          <w:szCs w:val="22"/>
        </w:rPr>
        <w:t>abril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2021.</w:t>
      </w:r>
      <w:r>
        <w:rPr>
          <w:rFonts w:ascii="Calibri" w:eastAsia="Calibri" w:hAnsi="Calibri" w:cs="Calibri"/>
          <w:sz w:val="22"/>
          <w:szCs w:val="22"/>
        </w:rPr>
        <w:t xml:space="preserve"> Además, durante todo el año, la empresa se compromete a crear contenido para sus usuarias para dar a conocer las distintas formas de reutilización de las cajitas. </w:t>
      </w:r>
    </w:p>
    <w:p w:rsidR="007276FB" w:rsidRDefault="007276FB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7276FB" w:rsidRDefault="00E216E8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Por otro lado,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lanzará, a mediados de 2021, “</w:t>
      </w:r>
      <w:proofErr w:type="spellStart"/>
      <w:r>
        <w:rPr>
          <w:rFonts w:ascii="Calibri" w:eastAsia="Calibri" w:hAnsi="Calibri" w:cs="Calibri"/>
          <w:sz w:val="22"/>
          <w:szCs w:val="22"/>
        </w:rPr>
        <w:t>Re.Fil</w:t>
      </w:r>
      <w:proofErr w:type="spellEnd"/>
      <w:r>
        <w:rPr>
          <w:rFonts w:ascii="Calibri" w:eastAsia="Calibri" w:hAnsi="Calibri" w:cs="Calibri"/>
          <w:sz w:val="22"/>
          <w:szCs w:val="22"/>
        </w:rPr>
        <w:t>”; una marca propia de cosmética natural que apuesta por envases recargables con el objetivo de ser más respetuosos con la piel y con el medio ambiente.</w:t>
      </w:r>
    </w:p>
    <w:p w:rsidR="007276FB" w:rsidRDefault="007276FB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:rsidR="007276FB" w:rsidRDefault="00E216E8">
      <w:pPr>
        <w:shd w:val="clear" w:color="auto" w:fill="FFFFFF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 xml:space="preserve">Paralelamente, el </w:t>
      </w:r>
      <w:proofErr w:type="spellStart"/>
      <w:r>
        <w:rPr>
          <w:rFonts w:ascii="Calibri" w:eastAsia="Calibri" w:hAnsi="Calibri" w:cs="Calibri"/>
          <w:sz w:val="22"/>
          <w:szCs w:val="22"/>
        </w:rPr>
        <w:t>ecommerce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belleza está trabajando en la mejor forma para poder ofrecer a las suscriptoras una opción de reciclaje para los envases de los productos de belleza para contribuir a la sostenibilidad y, en consecuencia, a la protección y conservación del medio ambiente.</w:t>
      </w:r>
    </w:p>
    <w:p w:rsidR="007276FB" w:rsidRDefault="007276FB">
      <w:pP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7276FB" w:rsidRDefault="007276FB">
      <w:pP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7276FB" w:rsidRDefault="00E216E8">
      <w:pPr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Acerca de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Birchbox</w:t>
      </w:r>
      <w:proofErr w:type="spellEnd"/>
    </w:p>
    <w:p w:rsidR="007276FB" w:rsidRDefault="007276FB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7276FB" w:rsidRDefault="00E216E8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Fundada en 2010, </w:t>
      </w:r>
      <w:hyperlink r:id="rId10">
        <w:proofErr w:type="spellStart"/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Birchbox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es una empresa líder en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ecommerce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belleza para mujeres y hombres.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redefine el proceso de compra ofreciendo a los consumidores una forma personalizada de descubrir, comprar y aprender sobre los mejores productos de belleza. Los usuarios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pueden probar nuevos productos cada mes y tener acceso a contenidos editoriales elaborados por expertos que les ayudarán a sacarles el máximo partido. </w:t>
      </w:r>
      <w:r>
        <w:rPr>
          <w:rFonts w:ascii="Calibri" w:eastAsia="Calibri" w:hAnsi="Calibri" w:cs="Calibri"/>
          <w:color w:val="000000"/>
          <w:sz w:val="18"/>
          <w:szCs w:val="18"/>
        </w:rPr>
        <w:lastRenderedPageBreak/>
        <w:t xml:space="preserve">Adicionalmente, a través de la tienda online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 los clientes pueden comprar una selección de productos en tamaño completo de más de 800 grandes marcas como</w:t>
      </w:r>
      <w: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Rituals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Caudalie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Wella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Professional,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Isdin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y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L'Occitane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tiene su sede en Nueva York y ahora opera en cuatro países a nivel mundial.</w:t>
      </w:r>
    </w:p>
    <w:p w:rsidR="007276FB" w:rsidRDefault="007276FB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7276FB" w:rsidRDefault="00E216E8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Para saber más sobre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visita </w:t>
      </w:r>
      <w:hyperlink r:id="rId11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www.birchbox.es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>, nuestro</w:t>
      </w:r>
      <w:hyperlink r:id="rId12">
        <w:r>
          <w:rPr>
            <w:rFonts w:ascii="Calibri" w:eastAsia="Calibri" w:hAnsi="Calibri" w:cs="Calibri"/>
            <w:color w:val="000000"/>
            <w:sz w:val="18"/>
            <w:szCs w:val="18"/>
          </w:rPr>
          <w:t xml:space="preserve"> </w:t>
        </w:r>
      </w:hyperlink>
      <w:hyperlink r:id="rId13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blog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 o nuestras redes sociales:</w:t>
      </w:r>
    </w:p>
    <w:p w:rsidR="007276FB" w:rsidRDefault="007276FB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7276FB" w:rsidRDefault="00E216E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253365" cy="245110"/>
            <wp:effectExtent l="0" t="0" r="0" b="0"/>
            <wp:docPr id="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l="-1250" t="30383" r="84771" b="27313"/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245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>
            <wp:extent cx="236855" cy="212090"/>
            <wp:effectExtent l="0" t="0" r="0" b="0"/>
            <wp:docPr id="2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l="20863" t="31410" r="63831" b="31410"/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12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>
            <wp:extent cx="253365" cy="236855"/>
            <wp:effectExtent l="0" t="0" r="0" b="0"/>
            <wp:docPr id="2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l="41966" t="29488" r="41522" b="29488"/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236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>
            <wp:extent cx="203835" cy="253365"/>
            <wp:effectExtent l="0" t="0" r="0" b="0"/>
            <wp:docPr id="2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l="86571" t="30128" b="25641"/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53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</w:t>
      </w:r>
    </w:p>
    <w:p w:rsidR="007276FB" w:rsidRDefault="007276FB">
      <w:pPr>
        <w:jc w:val="both"/>
        <w:rPr>
          <w:rFonts w:ascii="Calibri" w:eastAsia="Calibri" w:hAnsi="Calibri" w:cs="Calibri"/>
        </w:rPr>
      </w:pPr>
    </w:p>
    <w:p w:rsidR="007276FB" w:rsidRDefault="007276FB">
      <w:pPr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:rsidR="007276FB" w:rsidRDefault="007276FB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7276FB" w:rsidRDefault="00E216E8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CONTACTO DE PRENSA</w:t>
      </w:r>
    </w:p>
    <w:p w:rsidR="007276FB" w:rsidRDefault="007276FB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7276FB" w:rsidRDefault="00E216E8">
      <w:pPr>
        <w:jc w:val="both"/>
        <w:rPr>
          <w:rFonts w:ascii="Calibri" w:eastAsia="Calibri" w:hAnsi="Calibri" w:cs="Calibri"/>
          <w:b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sz w:val="18"/>
          <w:szCs w:val="18"/>
        </w:rPr>
        <w:t>Birchbox</w:t>
      </w:r>
      <w:proofErr w:type="spellEnd"/>
    </w:p>
    <w:p w:rsidR="007276FB" w:rsidRDefault="00E216E8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Nuria Ollé</w:t>
      </w:r>
    </w:p>
    <w:p w:rsidR="007276FB" w:rsidRDefault="00E216E8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Relaciones Públicas y Comunicación</w:t>
      </w:r>
    </w:p>
    <w:p w:rsidR="007276FB" w:rsidRDefault="00E216E8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Teléfono: 935 328 151</w:t>
      </w:r>
    </w:p>
    <w:p w:rsidR="007276FB" w:rsidRDefault="00E216E8">
      <w:pPr>
        <w:jc w:val="both"/>
        <w:rPr>
          <w:rFonts w:ascii="Calibri" w:eastAsia="Calibri" w:hAnsi="Calibri" w:cs="Calibri"/>
          <w:color w:val="800080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Email: </w:t>
      </w:r>
      <w:hyperlink r:id="rId16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nuria.olle@birchbox.com</w:t>
        </w:r>
      </w:hyperlink>
    </w:p>
    <w:p w:rsidR="007276FB" w:rsidRDefault="007276FB">
      <w:pPr>
        <w:jc w:val="both"/>
        <w:rPr>
          <w:rFonts w:ascii="Calibri" w:eastAsia="Calibri" w:hAnsi="Calibri" w:cs="Calibri"/>
          <w:color w:val="800080"/>
          <w:sz w:val="18"/>
          <w:szCs w:val="18"/>
        </w:rPr>
      </w:pPr>
    </w:p>
    <w:p w:rsidR="007276FB" w:rsidRDefault="00E216E8">
      <w:pPr>
        <w:jc w:val="both"/>
        <w:rPr>
          <w:rFonts w:ascii="Calibri" w:eastAsia="Calibri" w:hAnsi="Calibri" w:cs="Calibri"/>
          <w:sz w:val="18"/>
          <w:szCs w:val="18"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  <w:sz w:val="18"/>
          <w:szCs w:val="18"/>
        </w:rPr>
        <w:t xml:space="preserve"> </w:t>
      </w:r>
    </w:p>
    <w:p w:rsidR="007276FB" w:rsidRDefault="00E216E8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CONTACTO DE AGENCIA</w:t>
      </w:r>
    </w:p>
    <w:p w:rsidR="007276FB" w:rsidRDefault="00E216E8">
      <w:pPr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Actitud Comunicación</w:t>
      </w:r>
    </w:p>
    <w:p w:rsidR="007276FB" w:rsidRDefault="00E216E8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María Contenente</w:t>
      </w:r>
    </w:p>
    <w:p w:rsidR="007276FB" w:rsidRDefault="00E216E8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Teléfono: 91 302 28 60</w:t>
      </w:r>
    </w:p>
    <w:p w:rsidR="007276FB" w:rsidRDefault="00E216E8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Email: </w:t>
      </w:r>
      <w:hyperlink r:id="rId17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birchbox@actitud.es</w:t>
        </w:r>
      </w:hyperlink>
    </w:p>
    <w:p w:rsidR="007276FB" w:rsidRDefault="007276FB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7276FB" w:rsidRDefault="007276FB">
      <w:pPr>
        <w:rPr>
          <w:rFonts w:ascii="Calibri" w:eastAsia="Calibri" w:hAnsi="Calibri" w:cs="Calibri"/>
        </w:rPr>
      </w:pPr>
    </w:p>
    <w:p w:rsidR="007276FB" w:rsidRDefault="007276FB">
      <w:pPr>
        <w:jc w:val="both"/>
      </w:pPr>
    </w:p>
    <w:p w:rsidR="007276FB" w:rsidRDefault="007276FB">
      <w:pPr>
        <w:jc w:val="both"/>
      </w:pPr>
    </w:p>
    <w:sectPr w:rsidR="007276FB">
      <w:headerReference w:type="default" r:id="rId18"/>
      <w:footerReference w:type="default" r:id="rId19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E8" w:rsidRDefault="00E216E8">
      <w:r>
        <w:separator/>
      </w:r>
    </w:p>
  </w:endnote>
  <w:endnote w:type="continuationSeparator" w:id="0">
    <w:p w:rsidR="00E216E8" w:rsidRDefault="00E2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FB" w:rsidRDefault="00E216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85374" cy="538864"/>
          <wp:effectExtent l="0" t="0" r="0" b="0"/>
          <wp:docPr id="22" name="image2.png" descr="Macintosh HD:Users:AnaSanchez:Desktop:Núria:About BB:1. Logos Birchbox:Captura de pantalla 2016-06-14 a la(s) 17.38.5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acintosh HD:Users:AnaSanchez:Desktop:Núria:About BB:1. Logos Birchbox:Captura de pantalla 2016-06-14 a la(s) 17.38.5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374" cy="5388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E8" w:rsidRDefault="00E216E8">
      <w:r>
        <w:separator/>
      </w:r>
    </w:p>
  </w:footnote>
  <w:footnote w:type="continuationSeparator" w:id="0">
    <w:p w:rsidR="00E216E8" w:rsidRDefault="00E21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FB" w:rsidRDefault="00E216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4001134</wp:posOffset>
          </wp:positionH>
          <wp:positionV relativeFrom="paragraph">
            <wp:posOffset>105410</wp:posOffset>
          </wp:positionV>
          <wp:extent cx="1751647" cy="337557"/>
          <wp:effectExtent l="0" t="0" r="0" b="0"/>
          <wp:wrapNone/>
          <wp:docPr id="23" name="image1.jpg" descr="Macintosh HD:Users:AnaSanchez:Desktop:Núria:About BB:1. Logos Birchbox:Birchbox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acintosh HD:Users:AnaSanchez:Desktop:Núria:About BB:1. Logos Birchbox:Birchbox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1647" cy="3375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A7298"/>
    <w:multiLevelType w:val="multilevel"/>
    <w:tmpl w:val="F8E899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76FB"/>
    <w:rsid w:val="00624A7A"/>
    <w:rsid w:val="007276FB"/>
    <w:rsid w:val="009F3D0E"/>
    <w:rsid w:val="00DC433C"/>
    <w:rsid w:val="00E2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647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6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26479"/>
    <w:rPr>
      <w:rFonts w:ascii="Times New Roman" w:hAnsi="Times New Roman" w:cs="Times New Roman"/>
      <w:b/>
      <w:bCs/>
      <w:kern w:val="36"/>
      <w:sz w:val="48"/>
      <w:szCs w:val="48"/>
      <w:lang w:val="es-ES"/>
    </w:rPr>
  </w:style>
  <w:style w:type="character" w:styleId="Hipervnculo">
    <w:name w:val="Hyperlink"/>
    <w:basedOn w:val="Fuentedeprrafopredeter"/>
    <w:uiPriority w:val="99"/>
    <w:unhideWhenUsed/>
    <w:rsid w:val="00D26479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D26479"/>
  </w:style>
  <w:style w:type="paragraph" w:customStyle="1" w:styleId="Normal1">
    <w:name w:val="Normal1"/>
    <w:uiPriority w:val="99"/>
    <w:rsid w:val="00D26479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D4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D4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B05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430B05"/>
    <w:pPr>
      <w:ind w:left="720"/>
      <w:contextualSpacing/>
    </w:pPr>
  </w:style>
  <w:style w:type="paragraph" w:styleId="Sinespaciado">
    <w:name w:val="No Spacing"/>
    <w:uiPriority w:val="1"/>
    <w:qFormat/>
    <w:rsid w:val="007C4DA0"/>
    <w:rPr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notranslate">
    <w:name w:val="notranslate"/>
    <w:basedOn w:val="Fuentedeprrafopredeter"/>
    <w:rsid w:val="003A2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647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6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26479"/>
    <w:rPr>
      <w:rFonts w:ascii="Times New Roman" w:hAnsi="Times New Roman" w:cs="Times New Roman"/>
      <w:b/>
      <w:bCs/>
      <w:kern w:val="36"/>
      <w:sz w:val="48"/>
      <w:szCs w:val="48"/>
      <w:lang w:val="es-ES"/>
    </w:rPr>
  </w:style>
  <w:style w:type="character" w:styleId="Hipervnculo">
    <w:name w:val="Hyperlink"/>
    <w:basedOn w:val="Fuentedeprrafopredeter"/>
    <w:uiPriority w:val="99"/>
    <w:unhideWhenUsed/>
    <w:rsid w:val="00D26479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D26479"/>
  </w:style>
  <w:style w:type="paragraph" w:customStyle="1" w:styleId="Normal1">
    <w:name w:val="Normal1"/>
    <w:uiPriority w:val="99"/>
    <w:rsid w:val="00D26479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D4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D4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B05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430B05"/>
    <w:pPr>
      <w:ind w:left="720"/>
      <w:contextualSpacing/>
    </w:pPr>
  </w:style>
  <w:style w:type="paragraph" w:styleId="Sinespaciado">
    <w:name w:val="No Spacing"/>
    <w:uiPriority w:val="1"/>
    <w:qFormat/>
    <w:rsid w:val="007C4DA0"/>
    <w:rPr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notranslate">
    <w:name w:val="notranslate"/>
    <w:basedOn w:val="Fuentedeprrafopredeter"/>
    <w:rsid w:val="003A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log.birchbox.e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blog.birchbox.es" TargetMode="External"/><Relationship Id="rId17" Type="http://schemas.openxmlformats.org/officeDocument/2006/relationships/hyperlink" Target="mailto:birchbox@actitud.e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uria.olle@birchbox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rchbox.e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birchbox.es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irchbox.es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v+XsKwRqxYrZYyu76n4yQcVDzw==">AMUW2mVJ/UnoRyyhKtOsK0QNh/x1PuweK5e+14X7DYpNYWyrOHkjKbFVK3Y86Ho0AHXO428igL18100umOmNw875TowIDF/WWolTE5bkMP6yddFrIUT1efg54bXX1MT2xNWIKynoTNeWFFzJAVu9+yqkLPqPqBZuFA==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ACTITUD</cp:lastModifiedBy>
  <cp:revision>3</cp:revision>
  <dcterms:created xsi:type="dcterms:W3CDTF">2021-02-23T08:44:00Z</dcterms:created>
  <dcterms:modified xsi:type="dcterms:W3CDTF">2021-02-23T08:45:00Z</dcterms:modified>
</cp:coreProperties>
</file>